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F96690" w:rsidRDefault="00226E7E" w:rsidP="00A8325C">
      <w:pPr>
        <w:widowControl w:val="0"/>
        <w:jc w:val="center"/>
        <w:rPr>
          <w:b/>
        </w:rPr>
      </w:pPr>
      <w:r>
        <w:rPr>
          <w:b/>
        </w:rPr>
        <w:t>государственного налогового</w:t>
      </w:r>
      <w:r w:rsidR="00CC1F6A">
        <w:rPr>
          <w:b/>
        </w:rPr>
        <w:t xml:space="preserve"> инспектор</w:t>
      </w:r>
      <w:r>
        <w:rPr>
          <w:b/>
        </w:rPr>
        <w:t>а</w:t>
      </w:r>
      <w:r w:rsidR="00A8325C" w:rsidRPr="000F4744">
        <w:rPr>
          <w:b/>
        </w:rPr>
        <w:t xml:space="preserve"> отдела</w:t>
      </w:r>
      <w:r w:rsidR="00CC1F6A">
        <w:rPr>
          <w:b/>
        </w:rPr>
        <w:t xml:space="preserve"> </w:t>
      </w:r>
      <w:r w:rsidR="00680FC2">
        <w:rPr>
          <w:b/>
        </w:rPr>
        <w:t>налогообложения имущества физических лиц</w:t>
      </w:r>
    </w:p>
    <w:p w:rsidR="00A91458" w:rsidRDefault="00A91458" w:rsidP="00A8325C">
      <w:pPr>
        <w:widowControl w:val="0"/>
        <w:jc w:val="center"/>
        <w:rPr>
          <w:b/>
        </w:rPr>
      </w:pPr>
    </w:p>
    <w:p w:rsidR="00C20491" w:rsidRPr="00C20491" w:rsidRDefault="00C20491" w:rsidP="00C20491">
      <w:pPr>
        <w:widowControl w:val="0"/>
        <w:jc w:val="both"/>
      </w:pPr>
      <w:r w:rsidRPr="00C20491">
        <w:t>1. В целях реализации задач и функций, возложенных на отдел, государственный налоговый инспектор обязан:</w:t>
      </w:r>
    </w:p>
    <w:p w:rsidR="00C20491" w:rsidRPr="00C20491" w:rsidRDefault="00C20491" w:rsidP="00C20491">
      <w:pPr>
        <w:widowControl w:val="0"/>
        <w:jc w:val="both"/>
      </w:pPr>
      <w:r w:rsidRPr="00C20491">
        <w:t xml:space="preserve">- получать и обобщать нормативные документы по применению законодательства по администрируемым отделом налогам, доводить их содержание до сведения других структурных подразделений Управления и подведомственных инспекций; </w:t>
      </w:r>
    </w:p>
    <w:p w:rsidR="00C20491" w:rsidRPr="00C20491" w:rsidRDefault="00C20491" w:rsidP="00C20491">
      <w:pPr>
        <w:widowControl w:val="0"/>
        <w:jc w:val="both"/>
      </w:pPr>
      <w:r w:rsidRPr="00C20491">
        <w:t xml:space="preserve"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в отношении налогообложения имущества физических лиц и обмену необходимой информацией, в установленном законодательством порядке; </w:t>
      </w:r>
    </w:p>
    <w:p w:rsidR="00C20491" w:rsidRPr="00C20491" w:rsidRDefault="00C20491" w:rsidP="00C20491">
      <w:pPr>
        <w:widowControl w:val="0"/>
        <w:jc w:val="both"/>
      </w:pPr>
      <w:r w:rsidRPr="00C20491">
        <w:t>- осуществлять работу по взаимодействию с органами местного самоуправления, органами государственной власти субъекта Российской Федерации – города федерального значения Москвы, многофункциональными центрами предоставления государственных и муниципальных услуг в части администрирования имущественных налогов, уплачиваемых физическими лицами, ведения государственного адресного реестра и эксплуатации федеральной информационной адресной системы, в том числе их информирование и консультирование по указанным вопросам;</w:t>
      </w:r>
    </w:p>
    <w:p w:rsidR="00C20491" w:rsidRPr="00C20491" w:rsidRDefault="00C20491" w:rsidP="00C20491">
      <w:pPr>
        <w:widowControl w:val="0"/>
        <w:jc w:val="both"/>
      </w:pPr>
      <w:r w:rsidRPr="00C20491">
        <w:t>- готовить заключения для органов государственной власти Российской Федерации и города Москвы по вопросам введения налогов, администрируемых отделом, и предоставления налоговых льгот отдельным категориям налогоплательщиков;</w:t>
      </w:r>
    </w:p>
    <w:p w:rsidR="00C20491" w:rsidRPr="00C20491" w:rsidRDefault="00C20491" w:rsidP="00C20491">
      <w:pPr>
        <w:widowControl w:val="0"/>
        <w:jc w:val="both"/>
      </w:pPr>
      <w:r w:rsidRPr="00C20491">
        <w:t>- проводить консультации работников структурных подразделений Управления, инспекций и межрайонных инспекций Федеральной налоговой службы по г. Москве по вопросам законодательства о налогах и сборах, ведения государственного адресного реестра и эксплуатации федеральной информационной адресной системы и оказывать им методологическую помощь в рассмотрении спорных вопросов по исчислению и уплате налогов, администрируемых отделом;</w:t>
      </w:r>
    </w:p>
    <w:p w:rsidR="00C20491" w:rsidRPr="00C20491" w:rsidRDefault="00C20491" w:rsidP="00C20491">
      <w:pPr>
        <w:widowControl w:val="0"/>
        <w:jc w:val="both"/>
      </w:pPr>
      <w:r w:rsidRPr="00C20491">
        <w:t>- представлять интересы в других организациях, учреждениях и предприятиях по возникающим вопросам, относящимся к компетенции отдела;</w:t>
      </w:r>
    </w:p>
    <w:p w:rsidR="00C20491" w:rsidRPr="00C20491" w:rsidRDefault="00C20491" w:rsidP="00C20491">
      <w:pPr>
        <w:widowControl w:val="0"/>
        <w:jc w:val="both"/>
      </w:pPr>
      <w:r w:rsidRPr="00C20491">
        <w:t xml:space="preserve">- участвовать в подготовке указаний, разъяснений и рекомендаций по администрируемым отделом налогам и доводить их содержание до сведения структурных подразделений Управления и подведомственных инспекций. Готовить заключения по обоснованности и соответствию законодательству проектов приказов и иных решений; </w:t>
      </w:r>
    </w:p>
    <w:p w:rsidR="00C20491" w:rsidRPr="00C20491" w:rsidRDefault="00C20491" w:rsidP="00C20491">
      <w:pPr>
        <w:widowControl w:val="0"/>
        <w:jc w:val="both"/>
      </w:pPr>
      <w:r w:rsidRPr="00C20491">
        <w:t>- готовить рекомендации по контролю за правильностью исчисления физическим лицам имущественных налогов, ведению государственного адресного реестра и эксплуатации федеральной информационной адресной системы;</w:t>
      </w:r>
    </w:p>
    <w:p w:rsidR="00C20491" w:rsidRPr="00C20491" w:rsidRDefault="00C20491" w:rsidP="00C20491">
      <w:pPr>
        <w:widowControl w:val="0"/>
        <w:jc w:val="both"/>
      </w:pPr>
      <w:r w:rsidRPr="00C20491">
        <w:t>- осуществлять информирование в пределах прав, установленных Налоговым кодексом Российской Федерации, налогоплательщиков – физических лиц по вопросам формирования налоговой базы, правильности исчисления, полноты и своевременности уплаты в соответствующие бюджеты налогов, сборов и иных обязательных платежей, ведению государственного адресного реестра и эксплуатации федеральной информационной адресной системы;</w:t>
      </w:r>
    </w:p>
    <w:p w:rsidR="00C20491" w:rsidRPr="00C20491" w:rsidRDefault="00C20491" w:rsidP="00C20491">
      <w:pPr>
        <w:widowControl w:val="0"/>
        <w:jc w:val="both"/>
      </w:pPr>
      <w:r w:rsidRPr="00C20491">
        <w:t>- рассматривать в порядке, установленном Налоговым кодексом Российской Федерации, жалобы физических и юридических лиц на акты ненормативного характера, действия (бездействие) должностных лиц нижестоящих налоговых  органов в связи с осуществлением налоговыми органами полномочий, установленных Налоговым кодексом Российской Федерации, федеральными законами, нормативными правовыми актами Президента Российской Федерации или Правительства Российской Федерации по вопросам, входящим в компетенцию отдела;</w:t>
      </w:r>
    </w:p>
    <w:p w:rsidR="00C20491" w:rsidRPr="00C20491" w:rsidRDefault="00C20491" w:rsidP="00C20491">
      <w:pPr>
        <w:widowControl w:val="0"/>
        <w:jc w:val="both"/>
      </w:pPr>
      <w:r w:rsidRPr="00C20491">
        <w:t>- осуществлять рассмотрение запросов из судебных, правоохранительных и иных органов по вопросам, входящим в компетенцию Отдела;</w:t>
      </w:r>
    </w:p>
    <w:p w:rsidR="00C20491" w:rsidRPr="00C20491" w:rsidRDefault="00C20491" w:rsidP="00C20491">
      <w:pPr>
        <w:widowControl w:val="0"/>
        <w:jc w:val="both"/>
      </w:pPr>
      <w:r w:rsidRPr="00C20491">
        <w:t xml:space="preserve">- по поручению начальника отдела выполнять поручения в рамках функций, утвержденных </w:t>
      </w:r>
      <w:r w:rsidRPr="00C20491">
        <w:lastRenderedPageBreak/>
        <w:t>Положением об отделе;</w:t>
      </w:r>
    </w:p>
    <w:p w:rsidR="00C20491" w:rsidRPr="00C20491" w:rsidRDefault="00C20491" w:rsidP="00C20491">
      <w:pPr>
        <w:widowControl w:val="0"/>
        <w:jc w:val="both"/>
      </w:pPr>
      <w:r w:rsidRPr="00C20491">
        <w:t>- готовить заключения для руководства Управления по материалам внутреннего аудита налоговых инспекций в части вопросов, относящихся к компетенции отдела;</w:t>
      </w:r>
    </w:p>
    <w:p w:rsidR="00C20491" w:rsidRPr="00C20491" w:rsidRDefault="00C20491" w:rsidP="00C20491">
      <w:pPr>
        <w:widowControl w:val="0"/>
        <w:jc w:val="both"/>
      </w:pPr>
      <w:r w:rsidRPr="00C20491">
        <w:t>- обеспечивать актуальность данных Интернет - сервиса «Личный кабинет налогоплательщика для физических лиц» в части информации в соответствии с компетенцией отдела;</w:t>
      </w:r>
    </w:p>
    <w:p w:rsidR="00C20491" w:rsidRPr="00C20491" w:rsidRDefault="00C20491" w:rsidP="00C20491">
      <w:pPr>
        <w:widowControl w:val="0"/>
        <w:jc w:val="both"/>
      </w:pPr>
      <w:r w:rsidRPr="00C20491">
        <w:t>- осуществлять ведение информационных ресурсов Управления, закрепленных за отделом, по вопросам, входящим в компетенцию отдела, в том числе по направлению досудебного урегулирования налоговых споров;</w:t>
      </w:r>
    </w:p>
    <w:p w:rsidR="00C20491" w:rsidRPr="00C20491" w:rsidRDefault="00C20491" w:rsidP="00C20491">
      <w:pPr>
        <w:widowControl w:val="0"/>
        <w:jc w:val="both"/>
      </w:pPr>
      <w:r w:rsidRPr="00C20491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20491" w:rsidRPr="00C20491" w:rsidRDefault="00C20491" w:rsidP="00C20491">
      <w:pPr>
        <w:widowControl w:val="0"/>
        <w:jc w:val="both"/>
      </w:pPr>
      <w:r w:rsidRPr="00C20491">
        <w:t xml:space="preserve">- осуществлять иные поручения руководства в соответствии с положениями об отделе и Управлении; </w:t>
      </w:r>
    </w:p>
    <w:p w:rsidR="00C20491" w:rsidRPr="00C20491" w:rsidRDefault="00C20491" w:rsidP="00C20491">
      <w:pPr>
        <w:widowControl w:val="0"/>
        <w:jc w:val="both"/>
      </w:pPr>
      <w:r w:rsidRPr="00C20491">
        <w:t>- соблюдать служебный распорядок;</w:t>
      </w:r>
    </w:p>
    <w:p w:rsidR="00C20491" w:rsidRPr="00C20491" w:rsidRDefault="00C20491" w:rsidP="00C20491">
      <w:pPr>
        <w:widowControl w:val="0"/>
        <w:jc w:val="both"/>
      </w:pPr>
      <w:r w:rsidRPr="00C20491"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тайну, и служебную информацию; </w:t>
      </w:r>
    </w:p>
    <w:p w:rsidR="00C20491" w:rsidRPr="00C20491" w:rsidRDefault="00C20491" w:rsidP="00C20491">
      <w:pPr>
        <w:widowControl w:val="0"/>
        <w:jc w:val="both"/>
      </w:pPr>
      <w:r w:rsidRPr="00C20491">
        <w:t>- обеспечивать сохранность служебного удостоверения;</w:t>
      </w:r>
    </w:p>
    <w:p w:rsidR="00340F6F" w:rsidRPr="00C20491" w:rsidRDefault="00340F6F" w:rsidP="00C20491">
      <w:pPr>
        <w:widowControl w:val="0"/>
        <w:jc w:val="both"/>
        <w:rPr>
          <w:b/>
        </w:rPr>
      </w:pPr>
    </w:p>
    <w:p w:rsidR="00C20491" w:rsidRPr="00C20491" w:rsidRDefault="00C20491" w:rsidP="00C20491">
      <w:pPr>
        <w:widowControl w:val="0"/>
        <w:jc w:val="both"/>
      </w:pPr>
      <w:r>
        <w:t>2</w:t>
      </w:r>
      <w:r w:rsidRPr="00C20491">
        <w:t>. Профессиональный уровень:</w:t>
      </w:r>
    </w:p>
    <w:p w:rsidR="00C20491" w:rsidRPr="00C20491" w:rsidRDefault="00C20491" w:rsidP="00C20491">
      <w:pPr>
        <w:widowControl w:val="0"/>
        <w:jc w:val="both"/>
        <w:rPr>
          <w:spacing w:val="-2"/>
        </w:rPr>
      </w:pPr>
      <w:r>
        <w:t>2</w:t>
      </w:r>
      <w:r w:rsidRPr="00C20491">
        <w:t xml:space="preserve">.1. </w:t>
      </w:r>
      <w:r w:rsidRPr="00C20491">
        <w:rPr>
          <w:spacing w:val="-2"/>
        </w:rPr>
        <w:t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20491" w:rsidRPr="00C20491" w:rsidRDefault="00C20491" w:rsidP="00C20491">
      <w:pPr>
        <w:widowControl w:val="0"/>
        <w:jc w:val="both"/>
      </w:pPr>
      <w:r>
        <w:t>2</w:t>
      </w:r>
      <w:r w:rsidRPr="00C20491">
        <w:t>.2. Наличие профессиональных знаний:</w:t>
      </w:r>
    </w:p>
    <w:p w:rsidR="00C20491" w:rsidRPr="00C20491" w:rsidRDefault="00C20491" w:rsidP="00C20491">
      <w:pPr>
        <w:widowControl w:val="0"/>
        <w:jc w:val="both"/>
      </w:pPr>
      <w:r w:rsidRPr="00C20491">
        <w:t>В сфере законодательства Российской Федерации:</w:t>
      </w:r>
    </w:p>
    <w:p w:rsidR="00C20491" w:rsidRPr="00C20491" w:rsidRDefault="00C20491" w:rsidP="00C20491">
      <w:pPr>
        <w:pStyle w:val="a5"/>
        <w:widowControl w:val="0"/>
        <w:ind w:left="0"/>
        <w:jc w:val="both"/>
      </w:pPr>
      <w:r w:rsidRPr="00C20491">
        <w:t>- Конституция Российской Федерации;</w:t>
      </w:r>
    </w:p>
    <w:p w:rsidR="00C20491" w:rsidRPr="00C20491" w:rsidRDefault="00C20491" w:rsidP="00C20491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Налоговый кодекс Российской Федерации;</w:t>
      </w:r>
    </w:p>
    <w:p w:rsidR="00C20491" w:rsidRPr="00C20491" w:rsidRDefault="00C20491" w:rsidP="00C20491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C20491" w:rsidRPr="00C20491" w:rsidRDefault="00C20491" w:rsidP="00C20491">
      <w:pPr>
        <w:pStyle w:val="a5"/>
        <w:widowControl w:val="0"/>
        <w:ind w:left="0"/>
        <w:jc w:val="both"/>
      </w:pPr>
      <w:r w:rsidRPr="00C20491">
        <w:t>- Федеральный закон от 27 июля 2004 г. № 79-ФЗ «О государственной гражданской службе Российской Федерации»;</w:t>
      </w:r>
    </w:p>
    <w:p w:rsidR="00C20491" w:rsidRPr="00C20491" w:rsidRDefault="00C20491" w:rsidP="00C20491">
      <w:pPr>
        <w:widowControl w:val="0"/>
        <w:jc w:val="both"/>
      </w:pPr>
      <w:r w:rsidRPr="00C20491">
        <w:t>- Федеральный закон от 25 декабря 2008 г. № 273-ФЗ «О противодействии коррупции»;</w:t>
      </w:r>
    </w:p>
    <w:p w:rsidR="00C20491" w:rsidRPr="00C20491" w:rsidRDefault="00C20491" w:rsidP="00C20491">
      <w:pPr>
        <w:pStyle w:val="a7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Федеральный закон от 2 мая 2006 г. № 59-ФЗ «О порядке рассмотрения обращений граждан Российской Федерации»;</w:t>
      </w:r>
    </w:p>
    <w:p w:rsidR="00C20491" w:rsidRPr="00C20491" w:rsidRDefault="00C20491" w:rsidP="00C20491">
      <w:pPr>
        <w:pStyle w:val="a5"/>
        <w:widowControl w:val="0"/>
        <w:ind w:left="0"/>
        <w:jc w:val="both"/>
      </w:pPr>
      <w:r w:rsidRPr="00C20491">
        <w:t>- Федеральный закон от 27 июля 2010 г. № 210-ФЗ «Об организации предоставления государственных и муниципальных услуг»;</w:t>
      </w:r>
    </w:p>
    <w:p w:rsidR="00C20491" w:rsidRPr="00C20491" w:rsidRDefault="00C20491" w:rsidP="00C20491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27 июля 2006 г. № 152-ФЗ «О персональных данных»;</w:t>
      </w:r>
    </w:p>
    <w:p w:rsidR="00C20491" w:rsidRPr="00C20491" w:rsidRDefault="00C20491" w:rsidP="00C20491">
      <w:pPr>
        <w:autoSpaceDE w:val="0"/>
        <w:autoSpaceDN w:val="0"/>
        <w:adjustRightInd w:val="0"/>
        <w:jc w:val="both"/>
      </w:pPr>
      <w:r w:rsidRPr="00C20491">
        <w:t xml:space="preserve">- Федеральный закон Российской Федерации </w:t>
      </w:r>
      <w:r>
        <w:t xml:space="preserve">от 28 декабря 2013 г. </w:t>
      </w:r>
      <w:r w:rsidRPr="00C20491">
        <w:t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20491" w:rsidRPr="00C20491" w:rsidRDefault="00C20491" w:rsidP="00C20491">
      <w:pPr>
        <w:jc w:val="both"/>
      </w:pPr>
      <w:r w:rsidRPr="00C20491"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C20491" w:rsidRPr="00C20491" w:rsidRDefault="00C20491" w:rsidP="00C20491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  <w:r w:rsidRPr="00C20491">
        <w:rPr>
          <w:rFonts w:ascii="Times New Roman" w:hAnsi="Times New Roman"/>
          <w:sz w:val="24"/>
          <w:szCs w:val="24"/>
          <w:lang w:val="ru-RU"/>
        </w:rPr>
        <w:lastRenderedPageBreak/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20491" w:rsidRPr="00C20491" w:rsidRDefault="00C20491" w:rsidP="00C20491">
      <w:pPr>
        <w:tabs>
          <w:tab w:val="left" w:pos="0"/>
        </w:tabs>
        <w:jc w:val="both"/>
      </w:pPr>
      <w:r w:rsidRPr="00C20491">
        <w:t>-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C20491" w:rsidRPr="00C20491" w:rsidRDefault="00C20491" w:rsidP="00C20491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Приказ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20491" w:rsidRPr="00C20491" w:rsidRDefault="00C20491" w:rsidP="00C20491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 xml:space="preserve">- Кодекс Российской Федерации об административных правонарушениях от 30 декабря 2001 г. № 195-ФЗ. </w:t>
      </w:r>
    </w:p>
    <w:p w:rsidR="00C20491" w:rsidRPr="00C20491" w:rsidRDefault="00C20491" w:rsidP="00C20491">
      <w:pPr>
        <w:pStyle w:val="a7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</w:p>
    <w:p w:rsidR="00C20491" w:rsidRPr="00C20491" w:rsidRDefault="00C20491" w:rsidP="00C20491">
      <w:pPr>
        <w:pStyle w:val="a7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C20491" w:rsidRPr="00C20491" w:rsidRDefault="00C20491" w:rsidP="00C20491">
      <w:pPr>
        <w:pStyle w:val="a7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 xml:space="preserve">- принципы налогового администрирования; </w:t>
      </w:r>
    </w:p>
    <w:p w:rsidR="00C20491" w:rsidRPr="00C20491" w:rsidRDefault="00C20491" w:rsidP="00C20491">
      <w:pPr>
        <w:pStyle w:val="a7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C20491" w:rsidRPr="00C20491" w:rsidRDefault="00C20491" w:rsidP="00C20491">
      <w:pPr>
        <w:pStyle w:val="a7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правоприменительная практика и арбитражная практика по вопросам установленной сферы деятельности;</w:t>
      </w:r>
    </w:p>
    <w:p w:rsidR="00C20491" w:rsidRPr="00C20491" w:rsidRDefault="00C20491" w:rsidP="00C20491">
      <w:pPr>
        <w:pStyle w:val="a7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основы налогообложения имущества физических лиц;</w:t>
      </w:r>
    </w:p>
    <w:p w:rsidR="00C20491" w:rsidRPr="00C20491" w:rsidRDefault="00C20491" w:rsidP="00C20491">
      <w:pPr>
        <w:autoSpaceDE w:val="0"/>
        <w:autoSpaceDN w:val="0"/>
        <w:adjustRightInd w:val="0"/>
        <w:jc w:val="both"/>
      </w:pPr>
      <w:r w:rsidRPr="00C20491">
        <w:t>- понятие и виды имущественных налогов;</w:t>
      </w:r>
    </w:p>
    <w:p w:rsidR="00C20491" w:rsidRPr="00C20491" w:rsidRDefault="00C20491" w:rsidP="00C20491">
      <w:pPr>
        <w:autoSpaceDE w:val="0"/>
        <w:autoSpaceDN w:val="0"/>
        <w:adjustRightInd w:val="0"/>
        <w:jc w:val="both"/>
      </w:pPr>
      <w:r w:rsidRPr="00C20491">
        <w:t>- понятие налоговый период, налоговая ставка;</w:t>
      </w:r>
    </w:p>
    <w:p w:rsidR="00C20491" w:rsidRPr="00C20491" w:rsidRDefault="00C20491" w:rsidP="00C20491">
      <w:pPr>
        <w:pStyle w:val="a7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особенности определения налоговой базы по имущественным налогам, исчисляемым физическим лицам;</w:t>
      </w:r>
    </w:p>
    <w:p w:rsidR="00C20491" w:rsidRPr="00C20491" w:rsidRDefault="00C20491" w:rsidP="00C20491">
      <w:pPr>
        <w:pStyle w:val="a7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20491">
        <w:rPr>
          <w:rFonts w:ascii="Times New Roman" w:hAnsi="Times New Roman"/>
          <w:sz w:val="24"/>
          <w:szCs w:val="24"/>
          <w:lang w:val="ru-RU"/>
        </w:rPr>
        <w:t>- порядок применения налоговых льгот и исчисления сумм налогов.</w:t>
      </w:r>
    </w:p>
    <w:p w:rsidR="00C20491" w:rsidRPr="00C20491" w:rsidRDefault="00C20491" w:rsidP="00C20491">
      <w:pPr>
        <w:widowControl w:val="0"/>
        <w:jc w:val="both"/>
        <w:rPr>
          <w:spacing w:val="-2"/>
        </w:rPr>
      </w:pPr>
      <w:r>
        <w:rPr>
          <w:spacing w:val="-2"/>
        </w:rPr>
        <w:t>2</w:t>
      </w:r>
      <w:r w:rsidRPr="00C20491">
        <w:rPr>
          <w:spacing w:val="-2"/>
        </w:rPr>
        <w:t xml:space="preserve">.3. Наличие функциональных знаний: </w:t>
      </w:r>
    </w:p>
    <w:p w:rsidR="00C20491" w:rsidRPr="00C20491" w:rsidRDefault="00C20491" w:rsidP="00C20491">
      <w:pPr>
        <w:widowControl w:val="0"/>
        <w:jc w:val="both"/>
        <w:rPr>
          <w:spacing w:val="-2"/>
        </w:rPr>
      </w:pPr>
      <w:r w:rsidRPr="00C20491">
        <w:rPr>
          <w:spacing w:val="-2"/>
        </w:rPr>
        <w:t>- понятие нормы права, нормативного правового акта, правоотношений и их признаки;</w:t>
      </w:r>
    </w:p>
    <w:p w:rsidR="00C20491" w:rsidRPr="00C20491" w:rsidRDefault="00C20491" w:rsidP="00C20491">
      <w:pPr>
        <w:widowControl w:val="0"/>
        <w:jc w:val="both"/>
        <w:rPr>
          <w:spacing w:val="-2"/>
        </w:rPr>
      </w:pPr>
      <w:r w:rsidRPr="00C20491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C20491" w:rsidRPr="00C20491" w:rsidRDefault="00C20491" w:rsidP="00C20491">
      <w:pPr>
        <w:widowControl w:val="0"/>
        <w:jc w:val="both"/>
        <w:rPr>
          <w:spacing w:val="-2"/>
        </w:rPr>
      </w:pPr>
      <w:r w:rsidRPr="00C20491">
        <w:rPr>
          <w:spacing w:val="-2"/>
        </w:rPr>
        <w:t>- понятие процедуры рассмотрения жалоб (апелляционных жалоб) и обращений.</w:t>
      </w:r>
    </w:p>
    <w:p w:rsidR="00C20491" w:rsidRPr="00C20491" w:rsidRDefault="00C20491" w:rsidP="00C20491">
      <w:pPr>
        <w:widowControl w:val="0"/>
        <w:jc w:val="both"/>
      </w:pPr>
      <w:r>
        <w:t>2</w:t>
      </w:r>
      <w:r w:rsidRPr="00C20491">
        <w:t xml:space="preserve">.4. Наличие базовых умений: </w:t>
      </w:r>
    </w:p>
    <w:p w:rsidR="00C20491" w:rsidRPr="00C20491" w:rsidRDefault="00C20491" w:rsidP="00C20491">
      <w:pPr>
        <w:widowControl w:val="0"/>
        <w:jc w:val="both"/>
      </w:pPr>
      <w:r w:rsidRPr="00C20491">
        <w:t>- умение мыслить системно (стратегически);</w:t>
      </w:r>
    </w:p>
    <w:p w:rsidR="00C20491" w:rsidRPr="00C20491" w:rsidRDefault="00C20491" w:rsidP="00C20491">
      <w:pPr>
        <w:widowControl w:val="0"/>
        <w:jc w:val="both"/>
      </w:pPr>
      <w:r w:rsidRPr="00C20491">
        <w:t>- умение планировать, рационально использовать служебное время и достигать результата;</w:t>
      </w:r>
    </w:p>
    <w:p w:rsidR="00C20491" w:rsidRPr="00C20491" w:rsidRDefault="00C20491" w:rsidP="00C20491">
      <w:pPr>
        <w:widowControl w:val="0"/>
        <w:jc w:val="both"/>
      </w:pPr>
      <w:r w:rsidRPr="00C20491">
        <w:t>- коммуникативные умения;</w:t>
      </w:r>
    </w:p>
    <w:p w:rsidR="00C20491" w:rsidRPr="00C20491" w:rsidRDefault="00C20491" w:rsidP="00C20491">
      <w:pPr>
        <w:widowControl w:val="0"/>
        <w:jc w:val="both"/>
      </w:pPr>
      <w:r w:rsidRPr="00C20491">
        <w:t>- умение управлять изменениями.</w:t>
      </w:r>
    </w:p>
    <w:p w:rsidR="00C20491" w:rsidRPr="00C20491" w:rsidRDefault="00C20491" w:rsidP="00C20491">
      <w:pPr>
        <w:widowControl w:val="0"/>
        <w:jc w:val="both"/>
      </w:pPr>
      <w:r>
        <w:t>2</w:t>
      </w:r>
      <w:r w:rsidRPr="00C20491">
        <w:t xml:space="preserve">.5. Наличие профессиональных умений: </w:t>
      </w:r>
    </w:p>
    <w:p w:rsidR="00C20491" w:rsidRDefault="00C20491" w:rsidP="00C20491">
      <w:pPr>
        <w:widowControl w:val="0"/>
        <w:jc w:val="both"/>
      </w:pPr>
      <w:r w:rsidRPr="00C20491">
        <w:t>- работа с информационными ресурсами по направлению служебной деятельности.</w:t>
      </w:r>
    </w:p>
    <w:p w:rsidR="00C20491" w:rsidRPr="00C20491" w:rsidRDefault="00C20491" w:rsidP="00C20491">
      <w:pPr>
        <w:widowControl w:val="0"/>
        <w:jc w:val="both"/>
      </w:pPr>
      <w:r>
        <w:t>2</w:t>
      </w:r>
      <w:r w:rsidRPr="00C20491">
        <w:t>.6. Наличие функциональных умений:</w:t>
      </w:r>
    </w:p>
    <w:p w:rsidR="00C20491" w:rsidRPr="00C20491" w:rsidRDefault="00C20491" w:rsidP="00C20491">
      <w:pPr>
        <w:widowControl w:val="0"/>
        <w:jc w:val="both"/>
      </w:pPr>
      <w:r w:rsidRPr="00C20491">
        <w:t>- рассмотрение поступивших запросов, обращений, ходатайств, жалоб и подготовка проектов ответов;</w:t>
      </w:r>
    </w:p>
    <w:p w:rsidR="00C20491" w:rsidRPr="00C20491" w:rsidRDefault="00C20491" w:rsidP="00C20491">
      <w:pPr>
        <w:widowControl w:val="0"/>
        <w:jc w:val="both"/>
      </w:pPr>
      <w:r w:rsidRPr="00C20491">
        <w:t>- подготовка методических рекомендаций, разъяснений;</w:t>
      </w:r>
    </w:p>
    <w:p w:rsidR="00C20491" w:rsidRPr="00C20491" w:rsidRDefault="00C20491" w:rsidP="00C20491">
      <w:pPr>
        <w:widowControl w:val="0"/>
        <w:jc w:val="both"/>
      </w:pPr>
      <w:r w:rsidRPr="00C20491">
        <w:t>- подготовка аналитических, информационных и других материалов.</w:t>
      </w:r>
    </w:p>
    <w:p w:rsidR="00C20491" w:rsidRDefault="00C20491" w:rsidP="00340F6F">
      <w:pPr>
        <w:widowControl w:val="0"/>
        <w:jc w:val="both"/>
        <w:rPr>
          <w:b/>
        </w:rPr>
      </w:pPr>
    </w:p>
    <w:sectPr w:rsidR="00C20491" w:rsidSect="009501F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331ED"/>
    <w:rsid w:val="00041009"/>
    <w:rsid w:val="000565D2"/>
    <w:rsid w:val="001E1987"/>
    <w:rsid w:val="00226E7E"/>
    <w:rsid w:val="00340F6F"/>
    <w:rsid w:val="0036543F"/>
    <w:rsid w:val="00370260"/>
    <w:rsid w:val="004569A3"/>
    <w:rsid w:val="004D604B"/>
    <w:rsid w:val="004E52E5"/>
    <w:rsid w:val="00527281"/>
    <w:rsid w:val="005922C5"/>
    <w:rsid w:val="005A685F"/>
    <w:rsid w:val="005A74CA"/>
    <w:rsid w:val="005E401E"/>
    <w:rsid w:val="005F2A48"/>
    <w:rsid w:val="00647CA3"/>
    <w:rsid w:val="00680FC2"/>
    <w:rsid w:val="006857A1"/>
    <w:rsid w:val="00815E4B"/>
    <w:rsid w:val="00867A8C"/>
    <w:rsid w:val="009501F9"/>
    <w:rsid w:val="00A8325C"/>
    <w:rsid w:val="00A91458"/>
    <w:rsid w:val="00AD2E8C"/>
    <w:rsid w:val="00AD72D2"/>
    <w:rsid w:val="00AF0A34"/>
    <w:rsid w:val="00C06AEB"/>
    <w:rsid w:val="00C20491"/>
    <w:rsid w:val="00C95CB8"/>
    <w:rsid w:val="00CB2E0F"/>
    <w:rsid w:val="00CC1F6A"/>
    <w:rsid w:val="00CD37C3"/>
    <w:rsid w:val="00CF1CED"/>
    <w:rsid w:val="00D14849"/>
    <w:rsid w:val="00EC0A3F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C2049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C20491"/>
    <w:rPr>
      <w:rFonts w:ascii="Calibri" w:eastAsia="Times New Roman" w:hAnsi="Calibri" w:cs="Times New Roman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C204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7</cp:revision>
  <cp:lastPrinted>2025-02-07T12:36:00Z</cp:lastPrinted>
  <dcterms:created xsi:type="dcterms:W3CDTF">2025-09-16T14:19:00Z</dcterms:created>
  <dcterms:modified xsi:type="dcterms:W3CDTF">2025-09-16T14:25:00Z</dcterms:modified>
</cp:coreProperties>
</file>